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1756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Муниципальное казенное общеобразовательное учреждение</w:t>
      </w:r>
      <w:bookmarkEnd w:id="1"/>
      <w:r>
        <w:rPr>
          <w:sz w:val="28"/>
        </w:rPr>
        <w:br/>
      </w:r>
      <w:bookmarkStart w:name="70ce6c04-5d85-4344-8b96-f0be4c959e1f" w:id="2"/>
      <w:r>
        <w:rPr>
          <w:rFonts w:ascii="Times New Roman" w:hAnsi="Times New Roman"/>
          <w:b/>
          <w:i w:val="false"/>
          <w:color w:val="000000"/>
          <w:sz w:val="28"/>
        </w:rPr>
        <w:t xml:space="preserve"> Грязновская средняя общеобразовательная школа</w:t>
      </w:r>
      <w:bookmarkEnd w:id="2"/>
      <w:r>
        <w:rPr>
          <w:sz w:val="28"/>
        </w:rPr>
        <w:br/>
      </w:r>
      <w:bookmarkStart w:name="70ce6c04-5d85-4344-8b96-f0be4c959e1f" w:id="3"/>
      <w:r>
        <w:rPr>
          <w:rFonts w:ascii="Times New Roman" w:hAnsi="Times New Roman"/>
          <w:b/>
          <w:i w:val="false"/>
          <w:color w:val="000000"/>
          <w:sz w:val="28"/>
        </w:rPr>
        <w:t xml:space="preserve"> Тюменцевского района Алтайского края</w:t>
      </w:r>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"Грязновская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1006021)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4"/>
      <w:r>
        <w:rPr>
          <w:rFonts w:ascii="Times New Roman" w:hAnsi="Times New Roman"/>
          <w:b/>
          <w:i w:val="false"/>
          <w:color w:val="000000"/>
          <w:sz w:val="28"/>
        </w:rPr>
        <w:t>Грязново</w:t>
      </w:r>
      <w:bookmarkEnd w:id="4"/>
      <w:r>
        <w:rPr>
          <w:rFonts w:ascii="Times New Roman" w:hAnsi="Times New Roman"/>
          <w:b/>
          <w:i w:val="false"/>
          <w:color w:val="000000"/>
          <w:sz w:val="28"/>
        </w:rPr>
        <w:t xml:space="preserve">‌ </w:t>
      </w:r>
      <w:bookmarkStart w:name="62ee4c66-afc2-48b9-8903-39adf2f93014" w:id="5"/>
      <w:r>
        <w:rPr>
          <w:rFonts w:ascii="Times New Roman" w:hAnsi="Times New Roman"/>
          <w:b/>
          <w:i w:val="false"/>
          <w:color w:val="000000"/>
          <w:sz w:val="28"/>
        </w:rPr>
        <w:t>2023г</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175691" w:id="6"/>
    <w:p>
      <w:pPr>
        <w:sectPr>
          <w:pgSz w:w="11906" w:h="16383" w:orient="portrait"/>
        </w:sectPr>
      </w:pPr>
    </w:p>
    <w:bookmarkEnd w:id="6"/>
    <w:bookmarkEnd w:id="0"/>
    <w:bookmarkStart w:name="block-7175687"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8"/>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7175687" w:id="9"/>
    <w:p>
      <w:pPr>
        <w:sectPr>
          <w:pgSz w:w="11906" w:h="16383" w:orient="portrait"/>
        </w:sectPr>
      </w:pPr>
    </w:p>
    <w:bookmarkEnd w:id="9"/>
    <w:bookmarkEnd w:id="7"/>
    <w:bookmarkStart w:name="block-7175688"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7175688" w:id="12"/>
    <w:p>
      <w:pPr>
        <w:sectPr>
          <w:pgSz w:w="11906" w:h="16383" w:orient="portrait"/>
        </w:sectPr>
      </w:pPr>
    </w:p>
    <w:bookmarkEnd w:id="12"/>
    <w:bookmarkEnd w:id="10"/>
    <w:bookmarkStart w:name="block-7175689" w:id="13"/>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4"/>
      <w:bookmarkEnd w:id="14"/>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5"/>
      <w:bookmarkEnd w:id="15"/>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6"/>
      <w:bookmarkEnd w:id="16"/>
      <w:bookmarkStart w:name="_Toc134720971" w:id="17"/>
      <w:bookmarkEnd w:id="17"/>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7175689" w:id="18"/>
    <w:p>
      <w:pPr>
        <w:sectPr>
          <w:pgSz w:w="11906" w:h="16383" w:orient="portrait"/>
        </w:sectPr>
      </w:pPr>
    </w:p>
    <w:bookmarkEnd w:id="18"/>
    <w:bookmarkEnd w:id="13"/>
    <w:bookmarkStart w:name="block-7175690"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7175690" w:id="20"/>
    <w:p>
      <w:pPr>
        <w:sectPr>
          <w:pgSz w:w="16383" w:h="11906" w:orient="landscape"/>
        </w:sectPr>
      </w:pPr>
    </w:p>
    <w:bookmarkEnd w:id="20"/>
    <w:bookmarkEnd w:id="19"/>
    <w:bookmarkStart w:name="block-7175692"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https://m.edsoo.ru/ff0c39cc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https://m.edsoo.ru/ff0c3620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175692" w:id="22"/>
    <w:p>
      <w:pPr>
        <w:sectPr>
          <w:pgSz w:w="16383" w:h="11906" w:orient="landscape"/>
        </w:sectPr>
      </w:pPr>
    </w:p>
    <w:bookmarkEnd w:id="22"/>
    <w:bookmarkEnd w:id="21"/>
    <w:bookmarkStart w:name="block-7175693"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4"/>
      <w:r>
        <w:rPr>
          <w:rFonts w:ascii="Times New Roman" w:hAnsi="Times New Roman"/>
          <w:b w:val="false"/>
          <w:i w:val="false"/>
          <w:color w:val="000000"/>
          <w:sz w:val="28"/>
        </w:rPr>
        <w:t>• Физика, 10 класс/ Белага В.В., Ломаченков И.А., Панебратцев Ю.А., Акционерное общество «Издательство «Просвещение»</w:t>
      </w:r>
      <w:bookmarkEnd w:id="24"/>
      <w:r>
        <w:rPr>
          <w:sz w:val="28"/>
        </w:rPr>
        <w:br/>
      </w:r>
      <w:bookmarkStart w:name="3a9386bb-e7ff-4ebc-8147-4f8d4a35ad83" w:id="25"/>
      <w:r>
        <w:rPr>
          <w:rFonts w:ascii="Times New Roman" w:hAnsi="Times New Roman"/>
          <w:b w:val="false"/>
          <w:i w:val="false"/>
          <w:color w:val="000000"/>
          <w:sz w:val="28"/>
        </w:rPr>
        <w:t xml:space="preserve"> • Физика, 11 класс/ Белага В.В., Ломаченков И.А., Панебратцев Ю.А.,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32ca0-efae-40a0-8719-4e0733f90a15" w:id="26"/>
      <w:r>
        <w:rPr>
          <w:rFonts w:ascii="Times New Roman" w:hAnsi="Times New Roman"/>
          <w:b w:val="false"/>
          <w:i w:val="false"/>
          <w:color w:val="000000"/>
          <w:sz w:val="28"/>
        </w:rPr>
        <w:t>Физика. 10 класс. Методическое пособие</w:t>
      </w:r>
      <w:bookmarkEnd w:id="26"/>
      <w:r>
        <w:rPr>
          <w:sz w:val="28"/>
        </w:rPr>
        <w:br/>
      </w:r>
      <w:bookmarkStart w:name="00a32ca0-efae-40a0-8719-4e0733f90a15" w:id="27"/>
      <w:r>
        <w:rPr>
          <w:rFonts w:ascii="Times New Roman" w:hAnsi="Times New Roman"/>
          <w:b w:val="false"/>
          <w:i w:val="false"/>
          <w:color w:val="000000"/>
          <w:sz w:val="28"/>
        </w:rPr>
        <w:t xml:space="preserve"> Физика. 11 класс. Методическое пособие</w:t>
      </w:r>
      <w:bookmarkEnd w:id="27"/>
      <w:r>
        <w:rPr>
          <w:sz w:val="28"/>
        </w:rPr>
        <w:br/>
      </w:r>
      <w:r>
        <w:rPr>
          <w:sz w:val="28"/>
        </w:rPr>
        <w:br/>
      </w:r>
      <w:bookmarkStart w:name="00a32ca0-efae-40a0-8719-4e0733f90a15" w:id="28"/>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77f6c9bd-a056-4755-96aa-6aba8e5a5d8a" w:id="29"/>
      <w:r>
        <w:rPr>
          <w:rFonts w:ascii="Times New Roman" w:hAnsi="Times New Roman"/>
          <w:b w:val="false"/>
          <w:i w:val="false"/>
          <w:color w:val="000000"/>
          <w:sz w:val="28"/>
        </w:rPr>
        <w:t>https://catalog.prosv.ru/attachment/9026335b-9d16-11e3-b859-0050569c0d55.pdf</w:t>
      </w:r>
      <w:bookmarkEnd w:id="29"/>
      <w:r>
        <w:rPr>
          <w:sz w:val="28"/>
        </w:rPr>
        <w:br/>
      </w:r>
      <w:bookmarkStart w:name="77f6c9bd-a056-4755-96aa-6aba8e5a5d8a" w:id="30"/>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175693" w:id="31"/>
    <w:p>
      <w:pPr>
        <w:sectPr>
          <w:pgSz w:w="11906" w:h="16383" w:orient="portrait"/>
        </w:sectPr>
      </w:pPr>
    </w:p>
    <w:bookmarkEnd w:id="31"/>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72e" Type="http://schemas.openxmlformats.org/officeDocument/2006/relationships/hyperlink" Id="rId26"/>
    <Relationship TargetMode="External" Target="https://m.edsoo.ru/ff0c39cc" Type="http://schemas.openxmlformats.org/officeDocument/2006/relationships/hyperlink" Id="rId27"/>
    <Relationship TargetMode="External" Target="https://m.edsoo.ru/ff0c3620"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