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B4" w:rsidRPr="00C75EB4" w:rsidRDefault="00C75EB4" w:rsidP="007D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C75EB4" w:rsidRPr="00C75EB4" w:rsidRDefault="00C75EB4" w:rsidP="007D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5EB4">
        <w:rPr>
          <w:rFonts w:ascii="Times New Roman" w:hAnsi="Times New Roman" w:cs="Times New Roman"/>
          <w:sz w:val="24"/>
          <w:szCs w:val="24"/>
        </w:rPr>
        <w:t>Грязновская</w:t>
      </w:r>
      <w:proofErr w:type="spellEnd"/>
      <w:r w:rsidRPr="00C75EB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C75EB4" w:rsidRPr="00C75EB4" w:rsidRDefault="00C75EB4" w:rsidP="007D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5EB4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C75EB4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3F164F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812" w:rsidRPr="003F164F" w:rsidRDefault="000B6812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7D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7D0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75EB4" w:rsidRPr="00C75EB4" w:rsidRDefault="00C75EB4" w:rsidP="007D0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C75EB4" w:rsidRPr="00C75EB4" w:rsidRDefault="00C75EB4" w:rsidP="007D0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b/>
          <w:sz w:val="24"/>
          <w:szCs w:val="24"/>
        </w:rPr>
        <w:t>всеобщая история</w:t>
      </w:r>
    </w:p>
    <w:p w:rsidR="00C75EB4" w:rsidRPr="00C75EB4" w:rsidRDefault="00C75EB4" w:rsidP="007D0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75EB4" w:rsidRPr="00C75EB4" w:rsidRDefault="00C75EB4" w:rsidP="007D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7D0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рабочей программы М.Л. Несмеловой, </w:t>
      </w:r>
      <w:proofErr w:type="spellStart"/>
      <w:r w:rsidRPr="00C75EB4">
        <w:rPr>
          <w:rFonts w:ascii="Times New Roman" w:hAnsi="Times New Roman" w:cs="Times New Roman"/>
          <w:sz w:val="24"/>
          <w:szCs w:val="24"/>
        </w:rPr>
        <w:t>Е.Г.Середняковой</w:t>
      </w:r>
      <w:proofErr w:type="spellEnd"/>
      <w:r w:rsidRPr="00C75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EB4">
        <w:rPr>
          <w:rFonts w:ascii="Times New Roman" w:hAnsi="Times New Roman" w:cs="Times New Roman"/>
          <w:sz w:val="24"/>
          <w:szCs w:val="24"/>
        </w:rPr>
        <w:t>А.О.Сороко-Цюпы</w:t>
      </w:r>
      <w:proofErr w:type="spellEnd"/>
      <w:r w:rsidRPr="00C75EB4">
        <w:rPr>
          <w:rFonts w:ascii="Times New Roman" w:hAnsi="Times New Roman" w:cs="Times New Roman"/>
          <w:sz w:val="24"/>
          <w:szCs w:val="24"/>
        </w:rPr>
        <w:t>. История. Всеобщая история. Новейшая история. Поурочные рекомендации. 10 класс – М.: Просвещение, 2020.</w:t>
      </w:r>
    </w:p>
    <w:p w:rsidR="00C75EB4" w:rsidRPr="00C75EB4" w:rsidRDefault="00C75EB4" w:rsidP="007D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7D0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3F164F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812" w:rsidRPr="003F164F" w:rsidRDefault="000B6812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812" w:rsidRPr="003F164F" w:rsidRDefault="000B6812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812" w:rsidRPr="003F164F" w:rsidRDefault="000B6812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812" w:rsidRPr="003F164F" w:rsidRDefault="000B6812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812" w:rsidRPr="003F164F" w:rsidRDefault="000B6812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812" w:rsidRPr="003F164F" w:rsidRDefault="000B6812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812" w:rsidRPr="003F164F" w:rsidRDefault="000B6812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812" w:rsidRPr="003F164F" w:rsidRDefault="000B6812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812" w:rsidRPr="003F164F" w:rsidRDefault="000B6812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7D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5EB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C75EB4">
        <w:rPr>
          <w:rFonts w:ascii="Times New Roman" w:hAnsi="Times New Roman" w:cs="Times New Roman"/>
          <w:sz w:val="24"/>
          <w:szCs w:val="24"/>
        </w:rPr>
        <w:t>. Грязново</w:t>
      </w:r>
    </w:p>
    <w:p w:rsidR="00C75EB4" w:rsidRPr="00C75EB4" w:rsidRDefault="00C75EB4" w:rsidP="007D0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b/>
          <w:sz w:val="24"/>
          <w:szCs w:val="24"/>
        </w:rPr>
        <w:t>Целью изучения</w:t>
      </w:r>
      <w:r w:rsidRPr="00C75EB4">
        <w:rPr>
          <w:rFonts w:ascii="Times New Roman" w:hAnsi="Times New Roman" w:cs="Times New Roman"/>
          <w:sz w:val="24"/>
          <w:szCs w:val="24"/>
        </w:rPr>
        <w:t xml:space="preserve"> всеобщей истории в 10 классе является базовая историческая </w:t>
      </w:r>
      <w:proofErr w:type="gramStart"/>
      <w:r w:rsidRPr="00C75EB4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C75EB4">
        <w:rPr>
          <w:rFonts w:ascii="Times New Roman" w:hAnsi="Times New Roman" w:cs="Times New Roman"/>
          <w:sz w:val="24"/>
          <w:szCs w:val="24"/>
        </w:rPr>
        <w:t xml:space="preserve"> и социализация учащихся на основе осмысления исторического опыта человечества эпохи Новейшего времени.</w:t>
      </w:r>
    </w:p>
    <w:p w:rsidR="00C75EB4" w:rsidRPr="00C75EB4" w:rsidRDefault="00C75EB4" w:rsidP="007D0EFF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EB4" w:rsidRPr="00C75EB4" w:rsidRDefault="00C75EB4" w:rsidP="007D0EFF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C75EB4" w:rsidRPr="00C75EB4" w:rsidRDefault="00C75EB4" w:rsidP="00C75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EB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C75EB4">
        <w:rPr>
          <w:rFonts w:ascii="Times New Roman" w:hAnsi="Times New Roman" w:cs="Times New Roman"/>
          <w:sz w:val="24"/>
          <w:szCs w:val="24"/>
        </w:rPr>
        <w:t xml:space="preserve"> изучения курса включают:</w:t>
      </w:r>
    </w:p>
    <w:p w:rsidR="00C75EB4" w:rsidRPr="00C75EB4" w:rsidRDefault="00C75EB4" w:rsidP="00C75E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 xml:space="preserve">             осознание и эмоционально положительное принятие своей идентичности как гражданина страны, члена семьи, этнической и религиозной группы, локальной и  региональной общности на основе знания истории и основ культурного наследия  человечества эпохи Новейшей истории;</w:t>
      </w:r>
    </w:p>
    <w:p w:rsidR="00C75EB4" w:rsidRPr="00C75EB4" w:rsidRDefault="00C75EB4" w:rsidP="00C75E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 xml:space="preserve">освоение гуманистических и демократических традиций и ценностей современного общества, уважение прав и свобод человека через знакомство с политической историей европейских государств и США в ХХ </w:t>
      </w:r>
      <w:proofErr w:type="gramStart"/>
      <w:r w:rsidRPr="00C75E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5EB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C75EB4">
        <w:rPr>
          <w:rFonts w:ascii="Times New Roman" w:hAnsi="Times New Roman" w:cs="Times New Roman"/>
          <w:sz w:val="24"/>
          <w:szCs w:val="24"/>
        </w:rPr>
        <w:t>процессами</w:t>
      </w:r>
      <w:proofErr w:type="gramEnd"/>
      <w:r w:rsidRPr="00C75EB4">
        <w:rPr>
          <w:rFonts w:ascii="Times New Roman" w:hAnsi="Times New Roman" w:cs="Times New Roman"/>
          <w:sz w:val="24"/>
          <w:szCs w:val="24"/>
        </w:rPr>
        <w:t xml:space="preserve"> развития и трансформации политических идеологий и общественных движений (либерализма, консерватизма, социал-демократии, социализма, национализма), особенностями демократического и тоталитарного политических режимов;</w:t>
      </w:r>
    </w:p>
    <w:p w:rsidR="00C75EB4" w:rsidRPr="00C75EB4" w:rsidRDefault="00C75EB4" w:rsidP="00C75E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(дискуссий и обсуждений) при изучении таких исторических ситуаций, как возникновение и распространение фашизма в Европе, Первая и</w:t>
      </w:r>
      <w:proofErr w:type="gramStart"/>
      <w:r w:rsidRPr="00C75EB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75EB4">
        <w:rPr>
          <w:rFonts w:ascii="Times New Roman" w:hAnsi="Times New Roman" w:cs="Times New Roman"/>
          <w:sz w:val="24"/>
          <w:szCs w:val="24"/>
        </w:rPr>
        <w:t>торая мировые войны и т. п.;</w:t>
      </w:r>
    </w:p>
    <w:p w:rsidR="00C75EB4" w:rsidRPr="00C75EB4" w:rsidRDefault="00C75EB4" w:rsidP="00C75E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C75EB4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C75EB4">
        <w:rPr>
          <w:rFonts w:ascii="Times New Roman" w:hAnsi="Times New Roman" w:cs="Times New Roman"/>
          <w:sz w:val="24"/>
          <w:szCs w:val="24"/>
        </w:rPr>
        <w:t xml:space="preserve"> как осознанного понимания и сопереживания чувствам других, формирование чувства сопричастности к прошлому мировой цивилизации;</w:t>
      </w:r>
    </w:p>
    <w:p w:rsidR="00C75EB4" w:rsidRPr="00C75EB4" w:rsidRDefault="00C75EB4" w:rsidP="00C75E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 xml:space="preserve">понимание культурного многообразия современного мира; уважение мировоззрения, истории, культуры, религии, традиций и ценностей своего и других народов на основе изучения различных стилевых направлений культуры ХХ </w:t>
      </w:r>
      <w:proofErr w:type="gramStart"/>
      <w:r w:rsidRPr="00C75E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5EB4">
        <w:rPr>
          <w:rFonts w:ascii="Times New Roman" w:hAnsi="Times New Roman" w:cs="Times New Roman"/>
          <w:sz w:val="24"/>
          <w:szCs w:val="24"/>
        </w:rPr>
        <w:t>.;</w:t>
      </w:r>
    </w:p>
    <w:p w:rsidR="00C75EB4" w:rsidRPr="00C75EB4" w:rsidRDefault="00C75EB4" w:rsidP="00C75E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мира в современную эпоху;</w:t>
      </w:r>
    </w:p>
    <w:p w:rsidR="00C75EB4" w:rsidRPr="00C75EB4" w:rsidRDefault="00C75EB4" w:rsidP="00C75E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 xml:space="preserve">становление </w:t>
      </w:r>
      <w:proofErr w:type="spellStart"/>
      <w:r w:rsidRPr="00C75EB4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C75EB4">
        <w:rPr>
          <w:rFonts w:ascii="Times New Roman" w:hAnsi="Times New Roman" w:cs="Times New Roman"/>
          <w:sz w:val="24"/>
          <w:szCs w:val="24"/>
        </w:rPr>
        <w:t>, т. е. установление учащимися связи между целью учебной деятельности и её мотивом.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EB4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C75E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  <w:r w:rsidRPr="00C75E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75EB4">
        <w:rPr>
          <w:rFonts w:ascii="Times New Roman" w:hAnsi="Times New Roman" w:cs="Times New Roman"/>
          <w:sz w:val="24"/>
          <w:szCs w:val="24"/>
        </w:rPr>
        <w:t>изучения курса включают формирование универсальных учебных действий: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C75EB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75EB4">
        <w:rPr>
          <w:rFonts w:ascii="Times New Roman" w:hAnsi="Times New Roman" w:cs="Times New Roman"/>
          <w:sz w:val="24"/>
          <w:szCs w:val="24"/>
        </w:rPr>
        <w:t xml:space="preserve"> понятий: факт, система, закономерность, анализ;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развёрнутый планы, тезисы, конспект, формулировать и обосновывать выводы и т. д.), использование современных источников информации, в том числе материалов на электронных носителях, осуществление расширенного поиска информации с использованием ресурсов библиотек и Интернета;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5EB4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C75EB4">
        <w:rPr>
          <w:rFonts w:ascii="Times New Roman" w:hAnsi="Times New Roman" w:cs="Times New Roman"/>
          <w:sz w:val="24"/>
          <w:szCs w:val="24"/>
        </w:rPr>
        <w:t xml:space="preserve">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C75EB4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C75EB4">
        <w:rPr>
          <w:rFonts w:ascii="Times New Roman" w:hAnsi="Times New Roman" w:cs="Times New Roman"/>
          <w:sz w:val="24"/>
          <w:szCs w:val="24"/>
        </w:rPr>
        <w:t xml:space="preserve"> на основе учёта выделенных учителем ориентиров действия в новом учебном материале, планирование путей достижения цели;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организация и планирование учебного сотрудничества с учителем и одноклассниками, определение целей и функций участников, способов взаимодействия;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 xml:space="preserve">работа в группе, предполагающая установление эффективного сотрудничества и продуктивной кооперации; интеграция в группу сверстников и построение продуктивного </w:t>
      </w:r>
      <w:proofErr w:type="gramStart"/>
      <w:r w:rsidRPr="00C75EB4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gramEnd"/>
      <w:r w:rsidRPr="00C75EB4">
        <w:rPr>
          <w:rFonts w:ascii="Times New Roman" w:hAnsi="Times New Roman" w:cs="Times New Roman"/>
          <w:sz w:val="24"/>
          <w:szCs w:val="24"/>
        </w:rPr>
        <w:t xml:space="preserve"> как с ровесниками, так и со старшими по возрасту;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lastRenderedPageBreak/>
        <w:t>формулирование собственной позиции, её аргументация и координирование с позициями партнёров при выработке общего решения; спор и отстаивание своей позиции невраждебным для оппонентов образом;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учёт разных мнений и стремление к координации различных позиций в сотрудничестве;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установление и сравнение различных точек зрения перед выбором и принятием решения;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умение задавать вопросы, необходимые для организации собственной деятельности и сотрудничества с партнёром;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адекватное использование речевых сре</w:t>
      </w:r>
      <w:proofErr w:type="gramStart"/>
      <w:r w:rsidRPr="00C75EB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75EB4">
        <w:rPr>
          <w:rFonts w:ascii="Times New Roman" w:hAnsi="Times New Roman" w:cs="Times New Roman"/>
          <w:sz w:val="24"/>
          <w:szCs w:val="24"/>
        </w:rPr>
        <w:t>я решения различных коммуникативных задач, владение устной и письменной речью; построение монологического контекстного высказывания;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владение основами коммуникативной рефлексии;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реализация проектно-исследовательской деятельности;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выдвижение гипотезы о связях и закономерностях событий, процессов, объектов, проведение исследования её объективности (под руководством учителя);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 xml:space="preserve">формулирование умозаключений и выводов на основе аргументации; создание и преобразование моделей и схем для решения задач, перевод сложной информации из графического представления </w:t>
      </w:r>
      <w:proofErr w:type="gramStart"/>
      <w:r w:rsidRPr="00C75E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5EB4">
        <w:rPr>
          <w:rFonts w:ascii="Times New Roman" w:hAnsi="Times New Roman" w:cs="Times New Roman"/>
          <w:sz w:val="24"/>
          <w:szCs w:val="24"/>
        </w:rPr>
        <w:t xml:space="preserve"> текстовое и наоборот;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определение понятий, их обобщение — осуществление логической операции перехода от видовых признаков к родовому понятию, от понятия с меньшим объёмом к понятию с большим объёмом;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 xml:space="preserve">построение </w:t>
      </w:r>
      <w:proofErr w:type="gramStart"/>
      <w:r w:rsidRPr="00C75EB4">
        <w:rPr>
          <w:rFonts w:ascii="Times New Roman" w:hAnsi="Times New Roman" w:cs="Times New Roman"/>
          <w:sz w:val="24"/>
          <w:szCs w:val="24"/>
        </w:rPr>
        <w:t>логического рассуждения</w:t>
      </w:r>
      <w:proofErr w:type="gramEnd"/>
      <w:r w:rsidRPr="00C75EB4">
        <w:rPr>
          <w:rFonts w:ascii="Times New Roman" w:hAnsi="Times New Roman" w:cs="Times New Roman"/>
          <w:sz w:val="24"/>
          <w:szCs w:val="24"/>
        </w:rPr>
        <w:t xml:space="preserve"> и установление причинно-следственных связей;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 xml:space="preserve">сравнение, </w:t>
      </w:r>
      <w:proofErr w:type="spellStart"/>
      <w:r w:rsidRPr="00C75EB4">
        <w:rPr>
          <w:rFonts w:ascii="Times New Roman" w:hAnsi="Times New Roman" w:cs="Times New Roman"/>
          <w:sz w:val="24"/>
          <w:szCs w:val="24"/>
        </w:rPr>
        <w:t>сериация</w:t>
      </w:r>
      <w:proofErr w:type="spellEnd"/>
      <w:r w:rsidRPr="00C75EB4">
        <w:rPr>
          <w:rFonts w:ascii="Times New Roman" w:hAnsi="Times New Roman" w:cs="Times New Roman"/>
          <w:sz w:val="24"/>
          <w:szCs w:val="24"/>
        </w:rPr>
        <w:t xml:space="preserve"> и классификация, самостоятельный выбор оснований и критериев для указанных логических операций; классификация на основе дихотомического (раздвоенного) деления;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объяснение явлений, процессов, связей и отношений, выявляемых в ходе исследования;</w:t>
      </w:r>
    </w:p>
    <w:p w:rsidR="00C75EB4" w:rsidRPr="00C75EB4" w:rsidRDefault="00C75EB4" w:rsidP="00C75E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структурирование текста: умение выделять в нём главную идею, определять основное и второстепенное, выстраивать последовательность описываемых событий.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EB4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  <w:r w:rsidRPr="00C75E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75EB4">
        <w:rPr>
          <w:rFonts w:ascii="Times New Roman" w:hAnsi="Times New Roman" w:cs="Times New Roman"/>
          <w:sz w:val="24"/>
          <w:szCs w:val="24"/>
        </w:rPr>
        <w:t>изучения курса включают:</w:t>
      </w:r>
    </w:p>
    <w:p w:rsidR="00C75EB4" w:rsidRPr="00C75EB4" w:rsidRDefault="00C75EB4" w:rsidP="00C75E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целостные представления об историческом пути народов и государств мира в Новейшее время, понимание основ формирования постиндустриального (информационного) общества;</w:t>
      </w:r>
    </w:p>
    <w:p w:rsidR="00C75EB4" w:rsidRPr="00C75EB4" w:rsidRDefault="00C75EB4" w:rsidP="00C75E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исторические знания о территории государств мира и об их границах, об их изменениях на протяжении ХХ в., использование исторической карты для анализа и описания исторических процессов;</w:t>
      </w:r>
    </w:p>
    <w:p w:rsidR="00C75EB4" w:rsidRPr="00C75EB4" w:rsidRDefault="00C75EB4" w:rsidP="00C75E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 xml:space="preserve">знания о социально-политическом устройстве крупнейших государств и регионов в ХХ </w:t>
      </w:r>
      <w:proofErr w:type="gramStart"/>
      <w:r w:rsidRPr="00C75E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5EB4">
        <w:rPr>
          <w:rFonts w:ascii="Times New Roman" w:hAnsi="Times New Roman" w:cs="Times New Roman"/>
          <w:sz w:val="24"/>
          <w:szCs w:val="24"/>
        </w:rPr>
        <w:t>.;</w:t>
      </w:r>
    </w:p>
    <w:p w:rsidR="00C75EB4" w:rsidRPr="00C75EB4" w:rsidRDefault="00C75EB4" w:rsidP="00C75E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знание основных идеологий XX в. (консерваторы, либералы, демократы, социалисты, коммунисты, националисты), их отличительных черт и особенностей, роли идеологий в политической жизни государств, в борьбе за права и свободы граждан;</w:t>
      </w:r>
    </w:p>
    <w:p w:rsidR="00C75EB4" w:rsidRPr="00C75EB4" w:rsidRDefault="00C75EB4" w:rsidP="00C75E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 xml:space="preserve">понимание процессов индустриализации, монополизации, миграции населения, урбанизации, происходящих в экономике стран Европы, США, Латинской Америки, Азии и Африки в ХХ </w:t>
      </w:r>
      <w:proofErr w:type="gramStart"/>
      <w:r w:rsidRPr="00C75E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5EB4">
        <w:rPr>
          <w:rFonts w:ascii="Times New Roman" w:hAnsi="Times New Roman" w:cs="Times New Roman"/>
          <w:sz w:val="24"/>
          <w:szCs w:val="24"/>
        </w:rPr>
        <w:t>.;</w:t>
      </w:r>
    </w:p>
    <w:p w:rsidR="00C75EB4" w:rsidRPr="00C75EB4" w:rsidRDefault="00C75EB4" w:rsidP="00C75E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представления о достижениях в культуре европейских стран и США в ХХ в., понимание многообразия и разнообразия культурных достижений, причин формирования массовой культуры;</w:t>
      </w:r>
    </w:p>
    <w:p w:rsidR="00C75EB4" w:rsidRPr="00C75EB4" w:rsidRDefault="00C75EB4" w:rsidP="00C75E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lastRenderedPageBreak/>
        <w:t>уважение к мировому культурному наследию, готовность применять исторические знания для выявления и сохранения исторических и культурных памятников мира;</w:t>
      </w:r>
    </w:p>
    <w:p w:rsidR="00C75EB4" w:rsidRPr="00C75EB4" w:rsidRDefault="00C75EB4" w:rsidP="00C75E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установление синхронистических связей истории стран Европы, Америки и Азии с историей России;</w:t>
      </w:r>
    </w:p>
    <w:p w:rsidR="00C75EB4" w:rsidRPr="00C75EB4" w:rsidRDefault="00C75EB4" w:rsidP="00C75E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времени, их связи с современностью;</w:t>
      </w:r>
    </w:p>
    <w:p w:rsidR="00C75EB4" w:rsidRPr="00C75EB4" w:rsidRDefault="00C75EB4" w:rsidP="00C75E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>владение умениями получать и систематизировать информацию из различных исторических и современных источников, в том числе СМИ, раскрывая её социальную принадлежность и познавательную ценность;</w:t>
      </w:r>
    </w:p>
    <w:p w:rsidR="00C75EB4" w:rsidRPr="00C75EB4" w:rsidRDefault="00C75EB4" w:rsidP="00C75E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 xml:space="preserve">расширение опыта оценочной деятельности на основе осмысления жизни и деятельности личностей, общественных групп и народов, а также переломных периодов всеобщей истории ХХ </w:t>
      </w:r>
      <w:proofErr w:type="gramStart"/>
      <w:r w:rsidRPr="00C75E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5EB4">
        <w:rPr>
          <w:rFonts w:ascii="Times New Roman" w:hAnsi="Times New Roman" w:cs="Times New Roman"/>
          <w:sz w:val="24"/>
          <w:szCs w:val="24"/>
        </w:rPr>
        <w:t>.;</w:t>
      </w:r>
    </w:p>
    <w:p w:rsidR="00C75EB4" w:rsidRPr="00C75EB4" w:rsidRDefault="00C75EB4" w:rsidP="00C75E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EB4">
        <w:rPr>
          <w:rFonts w:ascii="Times New Roman" w:hAnsi="Times New Roman" w:cs="Times New Roman"/>
          <w:sz w:val="24"/>
          <w:szCs w:val="24"/>
        </w:rPr>
        <w:t xml:space="preserve">определение собственного отношения к дискуссионным проблемам (колониализм, всеобщее избирательное право и т. п.) всеобщей истории ХХ </w:t>
      </w:r>
      <w:proofErr w:type="gramStart"/>
      <w:r w:rsidRPr="00C75E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5EB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C75EB4">
        <w:rPr>
          <w:rFonts w:ascii="Times New Roman" w:hAnsi="Times New Roman" w:cs="Times New Roman"/>
          <w:sz w:val="24"/>
          <w:szCs w:val="24"/>
        </w:rPr>
        <w:t>аргументация</w:t>
      </w:r>
      <w:proofErr w:type="gramEnd"/>
      <w:r w:rsidRPr="00C75EB4">
        <w:rPr>
          <w:rFonts w:ascii="Times New Roman" w:hAnsi="Times New Roman" w:cs="Times New Roman"/>
          <w:sz w:val="24"/>
          <w:szCs w:val="24"/>
        </w:rPr>
        <w:t xml:space="preserve"> своей позиции.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7D0E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B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C75EB4">
        <w:rPr>
          <w:rFonts w:ascii="Times New Roman" w:hAnsi="Times New Roman" w:cs="Times New Roman"/>
          <w:b/>
          <w:sz w:val="24"/>
          <w:szCs w:val="24"/>
        </w:rPr>
        <w:t>В</w:t>
      </w:r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ведение. Новейшая история как историческая эпоха.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Период завершения индустриального общества и начало формирования </w:t>
      </w:r>
      <w:proofErr w:type="spellStart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остиндустриального</w:t>
      </w:r>
      <w:proofErr w:type="spellEnd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информационного общества. Модернизация. Проблема сочетания модернизации и сохранения традиций. Способы решения исторических задач. Движущие силы истории.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Главные научные концепции исторического развития в Новейшее время. 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Глава I. Мир накануне и в годы</w:t>
      </w:r>
      <w:proofErr w:type="gramStart"/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</w:t>
      </w:r>
      <w:proofErr w:type="gramEnd"/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ервой мировой войны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 1. Мир накануне</w:t>
      </w:r>
      <w:proofErr w:type="gramStart"/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</w:t>
      </w:r>
      <w:proofErr w:type="gramEnd"/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ервой мировой войны.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Мир </w:t>
      </w:r>
      <w:proofErr w:type="gramStart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начале</w:t>
      </w:r>
      <w:proofErr w:type="gramEnd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ХХ в. — предпосылки глобальных конфликтов. Вторая </w:t>
      </w:r>
      <w:proofErr w:type="spellStart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промышленнотехнологическая</w:t>
      </w:r>
      <w:proofErr w:type="spellEnd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революция как основа перемен. Индустриальное общество: главные векторы исторического развития, лидеры и догоняющие, особенности модернизации.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Усиление регулирующей роли государства в экономике и социальный реформизм. Быт и образ жизни в индустриальную эпоху начала массового промышленного </w:t>
      </w:r>
      <w:proofErr w:type="spellStart"/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производства</w:t>
      </w:r>
      <w:proofErr w:type="gramStart"/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proofErr w:type="gramEnd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ормирование</w:t>
      </w:r>
      <w:proofErr w:type="spellEnd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единого мирового хозяйства. Новое соотношение сил и обострение конкуренции между индустриальными державами. Социальные реформы и милитаризация как два альтернативных пути реализации накопленного передовыми странами экономического потенциала. Демократизация политической жизни. Партии и главные линии политической борьбы. Основные политические идеологии: консерватизм, либерализм, социализм.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Либералы у власти.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Эволюция </w:t>
      </w:r>
      <w:proofErr w:type="spellStart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социалдемократии</w:t>
      </w:r>
      <w:proofErr w:type="spellEnd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сторону социал-реформизма. Появление леворадикального крыла в социал-демократии.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Подъём рабочего движения и создание профсоюзов. Анархизм.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 националистических настроений.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 2. «Новый империализм». Происхождение</w:t>
      </w:r>
      <w:proofErr w:type="gramStart"/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</w:t>
      </w:r>
      <w:proofErr w:type="gramEnd"/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ервой мировой войны. 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Суть «нового империализма». Завершение территориального раздела мира между главными колониальными державами в начале ХХ </w:t>
      </w:r>
      <w:proofErr w:type="gramStart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 </w:t>
      </w:r>
      <w:proofErr w:type="gramStart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борьба</w:t>
      </w:r>
      <w:proofErr w:type="gramEnd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передел колоний и сфер влияния. Нарастание противоречий. Раскол великих держав на два противоборствующих блока: Антанту и Тройственный союз.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Гаагские конвенции и декларации. Гонка вооружений.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Локальные конфликты как предвестники «Великой войны».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 3. Первая мировая война. 1914—1918 гг.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Июльский (1914) кризис, повод для начала</w:t>
      </w:r>
      <w:proofErr w:type="gramStart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proofErr w:type="gramEnd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ервой мировой войны и её причины. Цели и планы участников. Характер войны. Основные фронты, этапы и сражения</w:t>
      </w:r>
      <w:proofErr w:type="gramStart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proofErr w:type="gramEnd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ервой мировой войны.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«Бег к морю».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Сражение на Марне.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Победа российской армии под </w:t>
      </w:r>
      <w:proofErr w:type="spellStart"/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Гумбинненом</w:t>
      </w:r>
      <w:proofErr w:type="spellEnd"/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поражение под </w:t>
      </w:r>
      <w:proofErr w:type="spellStart"/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Танненбергом</w:t>
      </w:r>
      <w:proofErr w:type="spellEnd"/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Наступление российских войск в Галиции.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Война на море. Новые методы ведения войны. Борьба на истощение. Дипломатия в ходе войны.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Изменение состава участников двух противоборствующих коалиций (Четверной союз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и Антанта).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Война в Месопотамии, Африке и Азии.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Битва при Вердене. Сражение на Сомме. Геноцид в Османской империи. Брусиловский прорыв. Вступление в войну США. Великая российская революция 1917 г. и выход Советской России из войны. Сражение под Амьеном. Капитуляция государств Четверного союза.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Человек и общество в условиях войны.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Итоги войны.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Масштабы человеческих потерь, социальных потрясений и разрушений. Политические и морально-психологические последствия войны.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Глава II. </w:t>
      </w:r>
      <w:proofErr w:type="spellStart"/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Межвоенный</w:t>
      </w:r>
      <w:proofErr w:type="spellEnd"/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период (1918—1939)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Тема 4. Последствия войны: революции и распад империй. 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Социальные последствия</w:t>
      </w:r>
      <w:proofErr w:type="gramStart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proofErr w:type="gramEnd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ервой мировой войны. Формирование массового общества. «Восстание масс» — вовлечение широких масс в политику и общественную жизнь. Изменения в расстановке политических сил. Рост влияния социал-демократов, вставших на путь реформ. Образование представителями леворадикального крыла в социал-демократии коммунистических партий. Создание Коммунистического Интернационала (Коминтерна) в 1919 г. и его роль в мировой политике. Активизация праворадикальных сил — образование и расширение влияния фашистских партий. Революции, распад империй и образование новых государств как политический результат</w:t>
      </w:r>
      <w:proofErr w:type="gramStart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proofErr w:type="gramEnd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ервой мировой войны. Международная роль Великой российской революции 1917 г. Революция в Германии 1918—1919 гг.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Австрийская революция. Венгерская революция.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Венгерская советская республика 1919 г.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Образование Чехословакии и Югославии.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Распад Российской империи.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Антиколониальные выступления в Азии и Северной Африке.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Революция в Турции 1918—1923 гг. и кемализм.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Тема 5. Версальско-Вашингтонская система. Международные отношения в 1920-е гг. 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Парижская мирная конференция 1919 г.: надежды и планы участников.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Программа «14 пунктов» В. Вильсона как проект послевоенного мирного урегулирования.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Новая карта Европы по Версальскому мирному договору. Идея Лиги Наций как гаранта сохранения мира. Вашингтонская конференция 1921—1922 гг. Оформление Версальско-Вашингтонской системы послевоенного мира и её противоречия. Новое соотношение сил между великими державами. Неустойчивость новой системы международных отношений. Развитие международных отношений в 1920-е гг.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Генуэзская конференция 1922 г. Советско-германское соглашение в Рапалло 1922 г. Начало признания Советской России. Планы </w:t>
      </w:r>
      <w:proofErr w:type="spellStart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Дауэса</w:t>
      </w:r>
      <w:proofErr w:type="spellEnd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Юнга. Эра пацифизма в 1920-е гг.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Формирование новых военно-политических блоков — Малая Антанта, Балканская и Балтийская Антанты. </w:t>
      </w:r>
      <w:proofErr w:type="spellStart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>Локарнские</w:t>
      </w:r>
      <w:proofErr w:type="spellEnd"/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договоры 1925 г.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Пакт </w:t>
      </w:r>
      <w:proofErr w:type="spellStart"/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Бриана</w:t>
      </w:r>
      <w:proofErr w:type="spellEnd"/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— Келлога 1928 г. об отказе от войны.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Тема 6. Страны Запада в 1920-е гг. США. Великобритания. Франция. Германия. 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Противоречия послевоенной стабилизации. Экономический бум (эра «просперити»), торжество консерватизма и охранительная реакция на «красную угрозу» в США. Перемещение экономического центра капиталистического мира в Соединённые Штаты. Эпоха зрелого индустриального общества. </w:t>
      </w:r>
      <w:r w:rsidRPr="00C75E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Кумиры и символы 1920-х гг. Контрасты богатства и бедности. </w:t>
      </w:r>
      <w:r w:rsidRPr="00C75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Политическая нестабильность и трудности послевоенного восстановления в Европе.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Коалиционные правительства в Великобритании, участие лейбористской (рабочей) партии в управлении страной.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Всеобщая забастовка рабочих в Великобритании в 1926 г. «Национальный блок» и «Картель левых» во Франции.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Кризис Веймарской республики в Германии: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«</w:t>
      </w:r>
      <w:proofErr w:type="spellStart"/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Капповский</w:t>
      </w:r>
      <w:proofErr w:type="spellEnd"/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путч» 1920 г., восстание коммунистов в Гамбурге 1923 г.,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фашистский «Пивной путч» в Мюнхене 1923 г.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Тема 7. Мировой экономический кризис 1929—1933 гг. Великая депрессия. Пути выхода.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Причины экономического кризиса 1929—1933 гг. и его масштабы.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Человек и общество в условиях Великой депрессии.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Социально-политические последствия мирового экономического кризиса.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Проблема соотношения рынка и государственного регулирования.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Два альтернативных пути выхода из кризиса и их реализация в странах Европы и США. </w:t>
      </w:r>
      <w:proofErr w:type="spell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Либеральнодемократическая</w:t>
      </w:r>
      <w:proofErr w:type="spell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модель — обеспечение прав граждан, социальные реформы и государственное регулирование.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Кейнсианство как идеология и практика государственного регулирования экономики: массовому производству должно соответствовать массовое потребление (спрос).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Тоталитарные и авторитарные режимы — свёртывание демократии, государственный контроль, использование насилия и внешняя экспансия. Типы политических режимов, главные черты и особенности. Причины наступления тоталитаризма и авторитаризма в 1920—1930-е гг.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Тема 8. Страны Запада в 1930-е гг. США: «Новый курс» Ф. Д. Рузвельта. Великобритания: «национальное правительство».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Основные экономические и социальные реформы «Нового курса» Ф. Д. Рузвельта: закон о восстановлении промышленности, закон о регулировании сельского хозяйства, закон Вагнера о трудовых отношениях, закон о социальном страховании и др. Начало социально ориентированного этапа развития современного капиталистического государства как главный исторический итог «Нового курса».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Реакция американского общества на «Новый курс» и отношение к Ф. Д. Рузвельту как к государственному деятелю. Внешняя политика США в 1930-е гг.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Особенности экономического кризиса 1929—1933 гг. в Великобритании.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Политика социального маневрирования, формирования коалиционных правительств и поиска национального согласия в Великобритании в 1930-е гг.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9. Нарастание агрессии в мире. Установление нацистской диктатуры в Германии. 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(1933—1939). Поджог Рейхстага и принятие чрезвычайного законодательства. Роспуск партий, профсоюзов, закон о единстве партии и государства 1933 г. «Ночь длинных ножей». «Хрустальная ночь». Нюренбергские законы. Роль нацистской партии и фашистского корпоративного государства в экономической, </w:t>
      </w:r>
      <w:proofErr w:type="spell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общественнополитической</w:t>
      </w:r>
      <w:proofErr w:type="spell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культурной жизни страны. Милитаризация и подготовка к войне. Особенности германского фашизма как террористической тоталитарной нацистской диктатуры.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Немецкое общество в эпоху</w:t>
      </w:r>
      <w:proofErr w:type="gramStart"/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Т</w:t>
      </w:r>
      <w:proofErr w:type="gramEnd"/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ретьего рейха.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Внешняя политика Германии в 1930-е гг.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10. Борьба с фашизмом. «Народный фронт» во Франции и Испании. Гражданская война в Испании. Австрия: от демократии к авторитарному режиму. 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Политическая неустойчивость во Франции в годы мирового экономического кризиса 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начале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1930-х гг. Фашистский путч 1934 г. Формирование единого антифашистского фронта. VII Конгресс Коминтерна о Едином фронте в борьбе с фашизмом. Победа на выборах коалиции «Народного фронта» (социалистов, коммунистов, либералов) во Франции в 1936 г. Политика «Народного фронта» в 1936—1939 гг.: запрет военизированных фашистских организаций и прогрессивное социальное законодательство. Снятие угрозы фашизма и обеспечение социальной стабильности.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Революция 1931 г. в Испании и свержение монархии. Раскол в испанском обществе: левый и правый лагерь. Непримиримые противоречия среди левых сил. Победа «Народного фронта» в Испании в 1936 г. Мятеж Франко и начало Гражданской войны (1936—1939). Поддержка мятежников фашистской Италией и нацистской Германией.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Социальные преобразования в Испании.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Политика «невмешательства» западных держав. Испанская республика и советский опыт. Интернациональные бригады добровольцев. Советская помощь Испании.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Оборона Мадрида. Сражения при Гвадалахаре и на </w:t>
      </w:r>
      <w:proofErr w:type="spellStart"/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Эбро</w:t>
      </w:r>
      <w:proofErr w:type="spellEnd"/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.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Поражение Испанской республики.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Франкизм. Установление авторитарного режима Э. </w:t>
      </w:r>
      <w:proofErr w:type="spellStart"/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Дольфуса</w:t>
      </w:r>
      <w:proofErr w:type="spellEnd"/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в Австрии в 1934 г. </w:t>
      </w:r>
      <w:proofErr w:type="spellStart"/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Австрофашизм</w:t>
      </w:r>
      <w:proofErr w:type="spellEnd"/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11. Международные отношения в 1930-е гг. Политика «умиротворения» агрессора. 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Конец эры пацифизма и крах Версальско-Вашингтонской системы. Односторонний пересмотр Версальского договора нацистской Германией в 1933—1936 гг. Агрессивные действия Германии, Италии и Японии. Несостоятельность Лиги Наций. Политика «умиротворения» агрессоров со стороны ведущих стран Европы и нейтралитет США. Создание оси Берлин — Рим — Токио (1937). Мюнхенский сговор (1938) и присоединение Судетской области Чехословакии к Германии. Ликвидация независимости 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Чехословацкого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гсударства</w:t>
      </w:r>
      <w:proofErr w:type="spell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Провал идеи коллективной безопасности в Европе. </w:t>
      </w:r>
      <w:proofErr w:type="spell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Англофранко-советские</w:t>
      </w:r>
      <w:proofErr w:type="spell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переговоры весной — летом 1939 г. Советско-германские договоры (1939), секретные соглашения к ним и их </w:t>
      </w:r>
      <w:proofErr w:type="spell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оследствия</w:t>
      </w:r>
      <w:proofErr w:type="spell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12. Восток в первой половине XX </w:t>
      </w:r>
      <w:proofErr w:type="gramStart"/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</w:t>
      </w:r>
      <w:proofErr w:type="gramEnd"/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Положение в странах Востока в первой половине ХХ 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Проблема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модернизации и сохранения традиций.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Своеобразие японской модернизации. «Японский дух, европейское знание». Курс Японии на внешнюю экспансию (пять войн в течение полувека).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Реформы и революции в Китае в первой половине ХХ в. </w:t>
      </w:r>
      <w:proofErr w:type="spell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Синьхайская</w:t>
      </w:r>
      <w:proofErr w:type="spell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революция 1911—1912 гг. Национальная революция 1925—1927 гг. «Северный поход» Чан Кайши и объединение Китая. Реформы Чан Кайши — капиталистическая модернизация и восстановление роли конфуцианства. Гражданская война Чан Кайши с коммунистами в 1928—1937 гг. Советское движение и причины его поражения («Великий поход» коммунистов). Агрессия Японии в Северном Китае. Японо-китайская война 1937—1945 гг.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Колониальные порядки и развитие демократического самоуправления в Индии. Индийский национальный конгресс. М. Ганди и его учение. Кампании ненасильственного сопротивления и их роль в ликвидации колониального режима.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Глава III. Вторая мировая война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13—14. Вторая мировая война. 1939—1945 гг. 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Причины и характер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торой мировой войны. Периодизация, фронты, участники. Начало войны. Вторжение гитлеровских войск в Польшу. «Странная война» на Западном фронте. Политика СССР на начальном этапе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торой мировой. Захват гитлеровской Германией Дании и Норвегии. Поражение Франции в июне 1940 г. Битва за Британию. Нападение Германии на СССР 22 июня 1941 г. Великая Отечественная война — составная часть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торой мировой войны. Восточный фронт — главный фронт в победе над фашизмом. Провал молниеносной войны на советско-германском фронте. Начало контрнаступления под Москвой в декабре 1941 г. Первое поражение гитлеровской Германии во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торой мировой войне.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Коренной перелом в ходе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торой мировой войны. Сталинградская битва. Курская битва. Переход летом 1943 г. стратегической инициативы в войне к Красной Армии. Начало войны на Тихом океане. Нападение Японии на США. </w:t>
      </w:r>
      <w:proofErr w:type="spell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Пёрл-Харбор</w:t>
      </w:r>
      <w:proofErr w:type="spell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1 декабря 1941 г. Захват Японией Юго-Восточной Азии и островов Тихого океана. Бой 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о. </w:t>
      </w:r>
      <w:proofErr w:type="spell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Мидуэй</w:t>
      </w:r>
      <w:proofErr w:type="spell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июне 1942 г. Перелом в войне на Тихом океане в 1943 г. Военные действия в Северной Африке. Битва при Эль-Аламейне в октябре-ноябре 1942 г. Освобождение от германо-итальянских войск Северной Африки летом 1943 г. Высадка англо-американских войск в Сицилии. Свержение режима Муссолини в сентябре 1943 г. Антигитлеровская коалиция. Атлантическая хартия. Ленд-лиз. Тегеранская конференция «Большой тройки» 2 ноября — 1 декабря 1943 г. Вопрос об открытии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торого фронта во Франции.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Возвращение Китая в число великих держав. Каирская декларация. Роспуск Коминтерна.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Нацистский «новый порядок» на оккупированных территориях. Геноцид. Холокост. Концентрационные лагеря. Вывоз населения для принудительных работ. Насильственное переселение. Массовое уничтожение военнопленных и гражданских лиц. Движение Сопротивления. Освободительные армии в Греции и Югославии.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Партизанская война в </w:t>
      </w:r>
      <w:proofErr w:type="spellStart"/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Югославии</w:t>
      </w:r>
      <w:proofErr w:type="gramStart"/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.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авершающий</w:t>
      </w:r>
      <w:proofErr w:type="spell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период Второй мировой войны. Фронтальное наступление Красной Армии в 1944 г. Операция «Багратион». Начало освобождения Европы. Открытие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торого фронта во Франции 6 июня 1944 г. Кризис нацистского режима, заговор и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покушение на Гитлера 20 июля 1944 г.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Выход из войны бывших союзников Германии — Румынии, Болгарии, Венгрии, Финляндии.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Провал контрнаступления немецко-фашистских войск в Арденнах в январе 1945 г. </w:t>
      </w:r>
      <w:proofErr w:type="spell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Висло-Одерская</w:t>
      </w:r>
      <w:proofErr w:type="spell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операция Красной Армии в январе — феврале 1945 г. Освобождение Польши. Крымская (Ялтинская) конференция трёх держав 4—11 февраля 1945 г. Берлинская операция Красной Армии в апреле — мае 1945 г. и взятие Берлина. Безоговорочная капитуляция Германии 8 мая 1945 г. Решающая роль СССР в освобождении Европы. Берлинская (Потсдамская) конференция трёх держав 17 июля — 2 августа 1945 г. Наступление союзников против Японии. Разгром японского флота 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Лейте в октябре 1944 г. Атомные бомбардировки Хиросимы и Нагасаки 6 и 9 августа 1945 г. Вступление СССР в войну против Японии 8 августа 1945 г. и разгром </w:t>
      </w:r>
      <w:proofErr w:type="spell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Квантунской</w:t>
      </w:r>
      <w:proofErr w:type="spell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армии. Капитуляция Японии 2 сентября 1945 г. Окончание Второй мировой </w:t>
      </w:r>
      <w:proofErr w:type="spell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войны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.Ж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ертвы</w:t>
      </w:r>
      <w:proofErr w:type="spell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Потери. Цена Победы для человечества. Решающий вклад СССР в победу.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Тема 15. Итоги</w:t>
      </w:r>
      <w:proofErr w:type="gramStart"/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В</w:t>
      </w:r>
      <w:proofErr w:type="gramEnd"/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торой мировой войны. Послевоенное урегулирование.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Главный итог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торой мировой войны — разгром нацистской Германии, фашистской Италии и империалистической Японии. Победила Антигитлеровская коалиция государств, объединившаяся на демократической основе. Решающая роль СССР в Победе над фашизмом. Последствия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торой мировой войны. Введение в практику понятия преступления против человечности. Мирное урегулирование. Оккупация, демилитаризация, денацификация, демократизация и декартелизация Германии.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Договоры с союзниками Германии.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Распад Антигитлеровской коалиции. </w:t>
      </w:r>
      <w:proofErr w:type="spell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Сан-Францисская</w:t>
      </w:r>
      <w:proofErr w:type="spell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конференция и проблема мирного договора с Японией. Образование ООН. Нюрнбергский 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процесс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над главными военными преступниками. </w:t>
      </w:r>
      <w:r w:rsidRPr="00C75EB4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Суды над коллаборационистами в Европе. </w:t>
      </w:r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Токийский </w:t>
      </w:r>
      <w:proofErr w:type="gramStart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процесс</w:t>
      </w:r>
      <w:proofErr w:type="gramEnd"/>
      <w:r w:rsidRPr="00C75E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над главными японскими военными преступниками.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Глава IV. Соревнование социальных систем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Тема 16. Начало «холодной войны». Международные отношения в 1945 — первой половине 1950-х гг</w:t>
      </w: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Предпосылки превращения послевоенного мира в </w:t>
      </w:r>
      <w:proofErr w:type="gram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двухполюсный</w:t>
      </w:r>
      <w:proofErr w:type="gram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(биполярный). Причины и главные черты «холодной войны». Идеологическое противостояние. Маккартизм — «охота на ведьм» в США.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</w:t>
      </w:r>
      <w:r w:rsidRPr="00C75EB4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. Гражданская война в Греции. </w:t>
      </w: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Доктрина Трумэна. План Маршалла. </w:t>
      </w:r>
      <w:r w:rsidRPr="00C75EB4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План Шумана. Начало западноевропейской интеграции. </w:t>
      </w: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Раскол Германии. Образование ФРГ и ГДР. Берлинский кризис 1948—1949 гг. Образование НАТО. Установление коммунистических режимов в Восточной Европе. Страны народной демократии. Создание </w:t>
      </w:r>
      <w:proofErr w:type="spell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Коминформа</w:t>
      </w:r>
      <w:proofErr w:type="spell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, Совета экономической взаимопомощи, Организации Варшавского договора. Раскол мира и Европы как главный признак «холодной войны».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17. Международные отношения в 1950—1980-е </w:t>
      </w:r>
      <w:proofErr w:type="spellStart"/>
      <w:proofErr w:type="gramStart"/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гг</w:t>
      </w:r>
      <w:proofErr w:type="spellEnd"/>
      <w:proofErr w:type="gramEnd"/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Международные отношения в условиях двухполюсного (биполярного) мира.  Две тенденции в развитии международных отношений: противостояние и стремление к разрядке международной напряжённости. Ослабление международной напряжённости после смерти И. Сталина. Нормализация советско-югославских отношений. Принцип «мирного сосуществования». Суэцкий кризис 1956 г. Доктрина Эйзенхауэра. Возобновление противостояния двух сверхдержав. Берлинский кризис 1958—1961 гг. </w:t>
      </w:r>
      <w:proofErr w:type="spell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Карибский</w:t>
      </w:r>
      <w:proofErr w:type="spell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кризис 1962 г. Война во Вьетнаме. Гонка вооружений и проблема разоружения. Договор о запрещении ядерных испытаний в трёх средах. Достижение Советским Союзом паритета — равенства в ядерных боезарядах с США. Начало разрядки международной напряжённости в начале 1970-х гг. Соглашение об ограничении стратегических наступательных вооружений (ОСВ—1) и Договор о противоракетной обороне (</w:t>
      </w:r>
      <w:proofErr w:type="gram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</w:t>
      </w:r>
      <w:proofErr w:type="gram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). «Новая восточная политика» ФРГ. Хельсинкский акт 1975 г. Ракетный кризис в Европе. Ввод советских войск в Афганистан. </w:t>
      </w:r>
      <w:r w:rsidRPr="00C75EB4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lastRenderedPageBreak/>
        <w:t xml:space="preserve">Локальные и региональные конфликты, гражданские войны. </w:t>
      </w: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Обострение международной обстановки в конце 1970-х — начале 1980-х гг. Перестройка и гласность в СССР. «Новое политическое мышление» М. С. Горбачёва. Возобновление советско-американского диалога. Соглашение о ликвидации ракет средней и меньшей дальности 1987 г. 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18. Завершение эпохи индустриального общества. 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1945—1970-е гг. «Общество потребления». Факторы, обусловившие экономический подъём в странах Запада в 1950—1970-е гг. Стабилизация международной валютной системы. </w:t>
      </w:r>
      <w:proofErr w:type="spellStart"/>
      <w:r w:rsidRPr="00C75EB4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>Бреттон-Вудские</w:t>
      </w:r>
      <w:proofErr w:type="spellEnd"/>
      <w:r w:rsidRPr="00C75EB4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 соглашения. </w:t>
      </w: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Либерализация мировой торговли. </w:t>
      </w:r>
      <w:r w:rsidRPr="00C75EB4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Создание ГАТТ, затем ВТО. </w:t>
      </w: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Экономическая интеграция в Западной Европе и Северной Америке: общее и особенное. Европейское экономическое сообщество (ЕЭС).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Смешанная экономика как сочетание государственной собственности и регулирования с поощрением частнопредпринимательской инициативы. </w:t>
      </w:r>
      <w:proofErr w:type="spellStart"/>
      <w:r w:rsidRPr="00C75EB4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>Неокейнсианство</w:t>
      </w:r>
      <w:proofErr w:type="spellEnd"/>
      <w:r w:rsidRPr="00C75EB4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 как политика поощрения спроса — массовому производству должно соответствовать массовое потребление. </w:t>
      </w: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Государство благосостояния, его основные характеристики. «Общество потребления». Противоречия экстенсивного типа производства. Завершающая фаза зрелого индустриального общества, её атрибуты и символы. Особенности государства благосостояния в развитых странах мира.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19. Кризисы 1970—1980-х гг. Становление постиндустриального информационного общества. 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Причины и сущность </w:t>
      </w:r>
      <w:proofErr w:type="spell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экономичских</w:t>
      </w:r>
      <w:proofErr w:type="spell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кризисов 1974—1975 и 1980—1982 гг. Предпосылки перехода к постиндустриальному информационному обществу. Перегруженность государства социальными обязательствами. Кризис растущего вширь и требовавшего всё новых ресурсов индустриального типа развития. Третья промышленно-технологическая революция. Главные черты постиндустриального общества. Изменения в структуре занятости. Информация и знания как важнейшие факторы производства. Роль науки и образования в информационном обществе. Общество знаний. Экономика инноваций. </w:t>
      </w:r>
      <w:r w:rsidRPr="00C75EB4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>Формирование новых ценностей. Индивидуализация производства, потребления, труда</w:t>
      </w: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 Переход к демократическим формам правления как вектор исторического развития постиндустриального общества. Волна демократизации в мире с 1970-х гг.  Переход к демократии Португалии, Греции, Испании. Уход с политической сцены диктаторов в Латинской Америке. Свободные выборы в ряде стран Азии и Африки. Переход к демократии бывших социалистических стран в результат краха социализма как общественно-политической системы в результате революций 1989—1991 гг</w:t>
      </w: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20. Экономическая и социальная политика. </w:t>
      </w:r>
      <w:proofErr w:type="spellStart"/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Неоконсервативный</w:t>
      </w:r>
      <w:proofErr w:type="spellEnd"/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поворот. 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Политика «третьего пути». Три этапа в экономической и социальной политике стран Запада после</w:t>
      </w:r>
      <w:proofErr w:type="gram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В</w:t>
      </w:r>
      <w:proofErr w:type="gram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торой мировой войны: формирование государства благосостояния с широкими социальными гарантиями и вмешательством государства в экономику, </w:t>
      </w:r>
      <w:proofErr w:type="spell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неоконсервативный</w:t>
      </w:r>
      <w:proofErr w:type="spell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поворот с опорой на развитие частной инициативы рынка, политика «третьего пути» с отказом от крайностей первых двух подходов. </w:t>
      </w:r>
      <w:r w:rsidRPr="00C75EB4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Основания неконсервативного поворота: идеи самоорганизации рынка, монетаризм, теория предложения. </w:t>
      </w: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Главные направления политики </w:t>
      </w:r>
      <w:proofErr w:type="spell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неоконсерваторов</w:t>
      </w:r>
      <w:proofErr w:type="spell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приватизация, сокращение госрасходов, снижение налогов, поощрение предпринимательства, открытие экономики мировому рынку. Итоги неконсервативного </w:t>
      </w:r>
      <w:proofErr w:type="spell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поворота</w:t>
      </w:r>
      <w:proofErr w:type="gram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:б</w:t>
      </w:r>
      <w:proofErr w:type="gram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урное</w:t>
      </w:r>
      <w:proofErr w:type="spell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развитие новейших технологий информационного общества, формирование постиндустриальной экономики, ускорение процесса глобализации. </w:t>
      </w:r>
      <w:r w:rsidRPr="00C75EB4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Основания политики «третьего пути»: идеи социальной ответственности гражданского общества и государства перед </w:t>
      </w:r>
      <w:proofErr w:type="gramStart"/>
      <w:r w:rsidRPr="00C75EB4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>малоимущими</w:t>
      </w:r>
      <w:proofErr w:type="gramEnd"/>
      <w:r w:rsidRPr="00C75EB4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 при поддержке частнопредпринимательской инициативы. </w:t>
      </w: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Главные направления политики «третьего пути»: вложения в человеческий капитал (социальное обеспечение, образование, здравоохранение, наука). Итоги политики «третьего пути»: улучшение качества жизни, рост гражданской активности, сглаживание неравенства и контрастов богатства и бедности.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Тема 21. Политическая борьба. Гражданское общество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Социальные движения. Изменения в партийно-политической расстановке сил в странах Запада во второй половине ХХ — начале XXI в. Появление в лагере консервативных сил христианско-демократических партий. Увеличение влияния социал-демократов и переход их на платформу умеренного реформизма. Социалистический интернационал. Прогрессивный альянс. Политический спектр. Мировоззренческие основы главных политических идеологий: консерватизма, либерализма, социализма. Подъём и крах коммунистических партий. Праворадикальные и экстремистские организации. Национализм. Гражданское общество в период индустриального развития. Рабочее движение. Антивоенное движение. Феминистское движение. Движение за права человека. Всеобщая декларация прав человека (1948). Причины появления новых социальных движений и расширения влияния гражданского общества во второй половине ХХ — начале ХХ</w:t>
      </w:r>
      <w:proofErr w:type="gram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I</w:t>
      </w:r>
      <w:proofErr w:type="gram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в. Изменение роли гражданского общества в 1960-е гг. Новые левые. </w:t>
      </w:r>
      <w:r w:rsidRPr="00C75EB4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Хиппи. </w:t>
      </w: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Движение за гражданские права. Май 1968 г. Движения гражданских инициатив. Группы взаимопомощи. Волонтёры. Экологическое движение. Национальные, культурные, этнические и лингвистические движения.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Тема 22. Преобразования и революции в странах Центральной и Восточной Европы. Общее и особенное в строительстве социализма</w:t>
      </w: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(1953), в Польше (1956), народное восстание в Венгрии в 1956 г., «Пражская весна» в Чехословакии в 1968 г. Неудавшиеся попытки реформ. Революции 1989—1991 гг. «Шоковая терапия». Основные направления преобразований в бывших странах социалистического лагеря, их итоги на рубеже ХХ—ХХ</w:t>
      </w:r>
      <w:proofErr w:type="gram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I</w:t>
      </w:r>
      <w:proofErr w:type="gram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вв. Вступление в НАТО и Европейский союз.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23. Страны Азии и Африки. 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Деколонизация и выбор путей развития. Этапы деколонизации. </w:t>
      </w:r>
      <w:proofErr w:type="spell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Культурно-цивилизационные</w:t>
      </w:r>
      <w:proofErr w:type="spell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особенности развития конфуцианско-буддистского региона, </w:t>
      </w:r>
      <w:proofErr w:type="spell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индобуддийско-мусульманского</w:t>
      </w:r>
      <w:proofErr w:type="spell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региона и арабо-мусульманского региона. Проблема сочетания модернизации и традиций. </w:t>
      </w:r>
      <w:proofErr w:type="gram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Азиатско-Тихоокеанской</w:t>
      </w:r>
      <w:proofErr w:type="gram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регион. Восточноазиатские «тигры» и «драконы». «Конфуцианский капитализм». Индокитай. Мусульманский мир. Классификация групп государств. Политическое развитие стран Тропической и Южной Африки.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24. Китай. Индия. Гражданская война в Китае 1946—1949 гг. и её итоги. 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Выбор путей развития. «Большой скачок» 1958—1962 гг. Реализация коммунистической утоп</w:t>
      </w:r>
      <w:proofErr w:type="gram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ии и её</w:t>
      </w:r>
      <w:proofErr w:type="gram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результаты. Мао Цзэдун. Культурная революция 1966—1976 гг. Начало реформ Дэн Сяопина в Китае в 1978 г. Подавление выступлений на Тяньаньмэнь в 1989 г. Особенности китайской модели. Китай — первая экономика мира. Традиции и модернизация Китая. Проблемы индустриального развития Индии в послевоенные десятилетия. Дж. Неру. </w:t>
      </w:r>
      <w:r w:rsidRPr="00C75EB4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Роль партии Индийский национальный конгресс в истории страны. </w:t>
      </w: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Реформы М. </w:t>
      </w:r>
      <w:proofErr w:type="spell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Сингха</w:t>
      </w:r>
      <w:proofErr w:type="spell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и их результаты. «Политический маятник». Модернизация и роль традиций в Индии.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Глава IV. Современный мир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25. Глобализация и новые вызовы XXI </w:t>
      </w:r>
      <w:proofErr w:type="gramStart"/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</w:t>
      </w:r>
      <w:proofErr w:type="gramEnd"/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Предпосылки глобализации. Глобализация в сфере финансов, производства и мировой торговли, её последствия. Роль государства в условиях глобализации. Формирование глобального информационного и культурного пространства. Новые вызовы XXI в.: </w:t>
      </w:r>
      <w:proofErr w:type="spell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культурно-цивилизационные</w:t>
      </w:r>
      <w:proofErr w:type="spell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противоречия, фундаментализм и международный терроризм, проблема самоидентификации человека, регионализация, угроза нарастания разрыва между богатыми и бедными. Начало четвёртой промышленно-технологической революции: новые возможности и новые угрозы</w:t>
      </w: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26. Международные отношения в конце XX — начале XXI </w:t>
      </w:r>
      <w:proofErr w:type="gramStart"/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</w:t>
      </w:r>
      <w:proofErr w:type="gramEnd"/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75EB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Окончание «холодной войны». США — единственная сверхдержава мира. Две тенденции в мировой политике: стремление США к утверждению своего лидерства и </w:t>
      </w:r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процессы формирования многополюсного мира. Роль ООН в современном мире. Региональная интеграция в мире. Формирование Европейского союза. </w:t>
      </w:r>
      <w:proofErr w:type="spell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Транстихоокеанское</w:t>
      </w:r>
      <w:proofErr w:type="spell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партнёрство. Шанхайская организация сотрудничества (ШОС). БРИКС. Организация по безопасности и сотрудничеству в Европе (ОБСЕ). Расширение и трансформация НАТО. Международные и региональные конфликты. Ближневосточный конфликт. Ирак в центре международных конфликтов. Международный терроризм. Талибан. Аль-Каида и ИГИЛ (</w:t>
      </w:r>
      <w:proofErr w:type="gramStart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запрещены</w:t>
      </w:r>
      <w:proofErr w:type="gramEnd"/>
      <w:r w:rsidRPr="00C75EB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в России и других странах). Военная операция России в Сирии. Конфликты на Балканах. Американо-российские отношения.</w:t>
      </w:r>
    </w:p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C75EB4" w:rsidRPr="00C75EB4" w:rsidRDefault="00C75EB4" w:rsidP="00C75EB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C75EB4">
        <w:rPr>
          <w:rStyle w:val="dash0410005f0431005f0437005f0430005f0446005f0020005f0441005f043f005f0438005f0441005f043a005f0430005f005fchar1char1"/>
          <w:b/>
        </w:rPr>
        <w:t xml:space="preserve">                                           Тематическое планирование</w:t>
      </w:r>
    </w:p>
    <w:tbl>
      <w:tblPr>
        <w:tblStyle w:val="a4"/>
        <w:tblW w:w="5000" w:type="pct"/>
        <w:tblLook w:val="04A0"/>
      </w:tblPr>
      <w:tblGrid>
        <w:gridCol w:w="925"/>
        <w:gridCol w:w="912"/>
        <w:gridCol w:w="6941"/>
        <w:gridCol w:w="1076"/>
      </w:tblGrid>
      <w:tr w:rsidR="00C75EB4" w:rsidRPr="00C75EB4" w:rsidTr="00D35CB2">
        <w:tc>
          <w:tcPr>
            <w:tcW w:w="469" w:type="pct"/>
          </w:tcPr>
          <w:p w:rsidR="00C75EB4" w:rsidRPr="00C75EB4" w:rsidRDefault="00C75EB4" w:rsidP="003F164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C75EB4">
              <w:rPr>
                <w:rStyle w:val="dash0410005f0431005f0437005f0430005f0446005f0020005f0441005f043f005f0438005f0441005f043a005f0430005f005fchar1char1"/>
                <w:b/>
              </w:rPr>
              <w:t>Месяц</w:t>
            </w:r>
          </w:p>
        </w:tc>
        <w:tc>
          <w:tcPr>
            <w:tcW w:w="463" w:type="pct"/>
            <w:vAlign w:val="center"/>
          </w:tcPr>
          <w:p w:rsidR="00C75EB4" w:rsidRPr="00C75EB4" w:rsidRDefault="00C75EB4" w:rsidP="003F1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5EB4" w:rsidRPr="00C75EB4" w:rsidRDefault="00C75EB4" w:rsidP="003F1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522" w:type="pct"/>
            <w:vAlign w:val="center"/>
          </w:tcPr>
          <w:p w:rsidR="00C75EB4" w:rsidRPr="00C75EB4" w:rsidRDefault="00C75EB4" w:rsidP="003F1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3F1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75EB4" w:rsidRPr="00C75EB4" w:rsidTr="00D35CB2">
        <w:tc>
          <w:tcPr>
            <w:tcW w:w="469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C7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I. Мир накануне и в годы</w:t>
            </w:r>
            <w:proofErr w:type="gramStart"/>
            <w:r w:rsidRPr="00C7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proofErr w:type="gramEnd"/>
            <w:r w:rsidRPr="00C7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ервой мировой войны</w:t>
            </w:r>
          </w:p>
        </w:tc>
        <w:tc>
          <w:tcPr>
            <w:tcW w:w="546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C7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75EB4" w:rsidRPr="00C75EB4" w:rsidTr="00D35CB2">
        <w:tc>
          <w:tcPr>
            <w:tcW w:w="469" w:type="pct"/>
            <w:vMerge w:val="restart"/>
            <w:textDirection w:val="btLr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113" w:right="113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C75EB4">
              <w:rPr>
                <w:rStyle w:val="dash0410005f0431005f0437005f0430005f0446005f0020005f0441005f043f005f0438005f0441005f043a005f0430005f005fchar1char1"/>
              </w:rPr>
              <w:t>сентябрь</w:t>
            </w: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pStyle w:val="Default"/>
              <w:jc w:val="both"/>
            </w:pPr>
            <w:r w:rsidRPr="00C75EB4">
              <w:rPr>
                <w:rFonts w:eastAsia="PragmaticaC"/>
              </w:rPr>
              <w:t>Мир накануне</w:t>
            </w:r>
            <w:proofErr w:type="gramStart"/>
            <w:r w:rsidRPr="00C75EB4">
              <w:rPr>
                <w:rFonts w:eastAsia="PragmaticaC"/>
              </w:rPr>
              <w:t xml:space="preserve"> П</w:t>
            </w:r>
            <w:proofErr w:type="gramEnd"/>
            <w:r w:rsidRPr="00C75EB4">
              <w:rPr>
                <w:rFonts w:eastAsia="PragmaticaC"/>
              </w:rPr>
              <w:t>ервой мировой войны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«Новый империализм». Происхождение</w:t>
            </w:r>
            <w:proofErr w:type="gramStart"/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pStyle w:val="Default"/>
              <w:jc w:val="both"/>
            </w:pPr>
            <w:r w:rsidRPr="00C75EB4">
              <w:rPr>
                <w:rFonts w:eastAsia="PragmaticaC"/>
              </w:rPr>
              <w:t>Первая мировая война. 1914—1918 гг.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3522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C7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II. </w:t>
            </w:r>
            <w:proofErr w:type="spellStart"/>
            <w:r w:rsidRPr="00C7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Межвоенный</w:t>
            </w:r>
            <w:proofErr w:type="spellEnd"/>
            <w:r w:rsidRPr="00C7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(1918—1939)</w:t>
            </w:r>
          </w:p>
        </w:tc>
        <w:tc>
          <w:tcPr>
            <w:tcW w:w="546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C7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pStyle w:val="Default"/>
              <w:jc w:val="both"/>
            </w:pPr>
            <w:r w:rsidRPr="00C75EB4">
              <w:rPr>
                <w:rFonts w:eastAsia="PragmaticaC"/>
              </w:rPr>
              <w:t>Последствия войны: революции и распад империй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Версальско-Вашингтонская система. Международные отношения в 1920-е гг.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Страны Запада в 1920-е гг. США. Великобритания. Франция. Германия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Мировой экономический кризис 1929—1933 гг. Великая депрессия. Пути выхода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Страны Запада в 1930-е гг. США: «Новый курс» Ф. Д. Рузвельта. Великобритания: национальное правительство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 w:val="restart"/>
            <w:textDirection w:val="btLr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113" w:right="113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C75EB4">
              <w:rPr>
                <w:rStyle w:val="dash0410005f0431005f0437005f0430005f0446005f0020005f0441005f043f005f0438005f0441005f043a005f0430005f005fchar1char1"/>
              </w:rPr>
              <w:t>октябрь</w:t>
            </w: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Нарастание агрессии в мире. Установление нацистской диктатуры в Германии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Борьба с фашизмом. Народный фронт во Франции и Испании. Гражданская война в Испании. Австрия: от демократии к авторитарному режиму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Международные отношения в 1930-е гг. Политика «умиротворения» агрессора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pStyle w:val="Default"/>
              <w:jc w:val="both"/>
            </w:pPr>
            <w:r w:rsidRPr="00C75EB4">
              <w:rPr>
                <w:rFonts w:eastAsia="PragmaticaC"/>
              </w:rPr>
              <w:t xml:space="preserve">Восток в первой половине ХХ </w:t>
            </w:r>
            <w:proofErr w:type="gramStart"/>
            <w:r w:rsidRPr="00C75EB4">
              <w:rPr>
                <w:rFonts w:eastAsia="PragmaticaC"/>
              </w:rPr>
              <w:t>в</w:t>
            </w:r>
            <w:proofErr w:type="gramEnd"/>
            <w:r w:rsidRPr="00C75EB4">
              <w:rPr>
                <w:rFonts w:eastAsia="PragmaticaC"/>
              </w:rPr>
              <w:t>.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3522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C7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III. Вторая мировая война </w:t>
            </w:r>
          </w:p>
        </w:tc>
        <w:tc>
          <w:tcPr>
            <w:tcW w:w="546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C7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pStyle w:val="Default"/>
              <w:jc w:val="both"/>
            </w:pPr>
            <w:r w:rsidRPr="00C75EB4">
              <w:rPr>
                <w:rFonts w:eastAsia="PragmaticaC"/>
              </w:rPr>
              <w:t>Вторая мировая война 1939—1945 гг.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pStyle w:val="Default"/>
              <w:jc w:val="both"/>
              <w:rPr>
                <w:rFonts w:eastAsia="PragmaticaC"/>
              </w:rPr>
            </w:pPr>
            <w:r w:rsidRPr="00C75EB4">
              <w:rPr>
                <w:rFonts w:eastAsia="PragmaticaC"/>
              </w:rPr>
              <w:t>Вторая мировая война 1939-1945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Итоги</w:t>
            </w:r>
            <w:proofErr w:type="gramStart"/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торой мировой войны. Послевоенное урегулирование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3522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C7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IV. Соревнование социальных систем</w:t>
            </w:r>
          </w:p>
        </w:tc>
        <w:tc>
          <w:tcPr>
            <w:tcW w:w="546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C7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75EB4" w:rsidRPr="00C75EB4" w:rsidTr="00D35CB2">
        <w:tc>
          <w:tcPr>
            <w:tcW w:w="469" w:type="pct"/>
            <w:vMerge w:val="restart"/>
            <w:textDirection w:val="btLr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113" w:right="113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C75EB4">
              <w:rPr>
                <w:rStyle w:val="dash0410005f0431005f0437005f0430005f0446005f0020005f0441005f043f005f0438005f0441005f043a005f0430005f005fchar1char1"/>
              </w:rPr>
              <w:t>ноябрь</w:t>
            </w: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Начало «холодной войны». Международные отношения в 1945 </w:t>
            </w: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sym w:font="Symbol" w:char="F02D"/>
            </w: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первой половине 1950-х гг.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Международные отношения в 1950-1980-е гг. От «разрядки» к возвращению политики «холодной войны»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Завершение эпохи индустриального общества. 1945 </w:t>
            </w: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sym w:font="Symbol" w:char="F02D"/>
            </w: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1970-е гг. «Общество потребления»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Кризисы 1970-1980-х гг. Становление постиндустриального информационного общества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Экономическая и социальная политика. </w:t>
            </w:r>
            <w:proofErr w:type="spellStart"/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Неоконсервативный</w:t>
            </w:r>
            <w:proofErr w:type="spellEnd"/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поворот. Политика «третьего пути»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Политическая борьба, гражданское общество и социальные движения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Преобразования и революции в странах Центральной и Восточной Европы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eastAsia="PragmaticaC" w:hAnsi="Times New Roman" w:cs="Times New Roman"/>
                <w:sz w:val="24"/>
                <w:szCs w:val="24"/>
              </w:rPr>
              <w:t>Страны Азии и Африки. Деколонизация и выбор путей развития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 w:val="restart"/>
            <w:textDirection w:val="btLr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113" w:right="113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C75EB4">
              <w:rPr>
                <w:rStyle w:val="dash0410005f0431005f0437005f0430005f0446005f0020005f0441005f043f005f0438005f0441005f043a005f0430005f005fchar1char1"/>
              </w:rPr>
              <w:t>декабрь</w:t>
            </w: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pStyle w:val="Default"/>
              <w:jc w:val="both"/>
            </w:pPr>
            <w:r w:rsidRPr="00C75EB4">
              <w:rPr>
                <w:rFonts w:eastAsia="PragmaticaC"/>
              </w:rPr>
              <w:t>Индия, Китай, Япония</w:t>
            </w:r>
          </w:p>
        </w:tc>
        <w:tc>
          <w:tcPr>
            <w:tcW w:w="546" w:type="pct"/>
            <w:vAlign w:val="center"/>
          </w:tcPr>
          <w:p w:rsidR="00C75EB4" w:rsidRPr="00C75EB4" w:rsidRDefault="00C75EB4" w:rsidP="00C7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3522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C7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V. Современный мир</w:t>
            </w:r>
          </w:p>
        </w:tc>
        <w:tc>
          <w:tcPr>
            <w:tcW w:w="546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C7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pStyle w:val="Default"/>
              <w:jc w:val="both"/>
            </w:pPr>
            <w:r w:rsidRPr="00C75EB4">
              <w:rPr>
                <w:rFonts w:eastAsia="PragmaticaC"/>
              </w:rPr>
              <w:t xml:space="preserve">Глобализация и новые вызовы XXI </w:t>
            </w:r>
            <w:proofErr w:type="gramStart"/>
            <w:r w:rsidRPr="00C75EB4">
              <w:rPr>
                <w:rFonts w:eastAsia="PragmaticaC"/>
              </w:rPr>
              <w:t>в</w:t>
            </w:r>
            <w:proofErr w:type="gramEnd"/>
            <w:r w:rsidRPr="00C75EB4">
              <w:rPr>
                <w:rFonts w:eastAsia="PragmaticaC"/>
              </w:rPr>
              <w:t>.</w:t>
            </w:r>
          </w:p>
        </w:tc>
        <w:tc>
          <w:tcPr>
            <w:tcW w:w="546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C75EB4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pStyle w:val="Default"/>
              <w:jc w:val="both"/>
            </w:pPr>
            <w:r w:rsidRPr="00C75EB4">
              <w:rPr>
                <w:rFonts w:eastAsia="PragmaticaC"/>
              </w:rPr>
              <w:t xml:space="preserve">Международные отношения в конце XX </w:t>
            </w:r>
            <w:r w:rsidRPr="00C75EB4">
              <w:rPr>
                <w:rFonts w:eastAsia="PragmaticaC"/>
              </w:rPr>
              <w:sym w:font="Symbol" w:char="F02D"/>
            </w:r>
            <w:r w:rsidRPr="00C75EB4">
              <w:rPr>
                <w:rFonts w:eastAsia="PragmaticaC"/>
              </w:rPr>
              <w:t xml:space="preserve"> начале XXI </w:t>
            </w:r>
            <w:proofErr w:type="gramStart"/>
            <w:r w:rsidRPr="00C75EB4">
              <w:rPr>
                <w:rFonts w:eastAsia="PragmaticaC"/>
              </w:rPr>
              <w:t>в</w:t>
            </w:r>
            <w:proofErr w:type="gramEnd"/>
            <w:r w:rsidRPr="00C75EB4">
              <w:rPr>
                <w:rFonts w:eastAsia="PragmaticaC"/>
              </w:rPr>
              <w:t>.</w:t>
            </w:r>
          </w:p>
        </w:tc>
        <w:tc>
          <w:tcPr>
            <w:tcW w:w="546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C75EB4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C75EB4" w:rsidRPr="00C75EB4" w:rsidTr="00D35CB2">
        <w:tc>
          <w:tcPr>
            <w:tcW w:w="469" w:type="pct"/>
            <w:vMerge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63" w:type="pct"/>
            <w:vAlign w:val="center"/>
          </w:tcPr>
          <w:p w:rsidR="00C75EB4" w:rsidRPr="00C75EB4" w:rsidRDefault="00C75EB4" w:rsidP="00C75EB4">
            <w:pPr>
              <w:ind w:left="808" w:hanging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522" w:type="pct"/>
          </w:tcPr>
          <w:p w:rsidR="00C75EB4" w:rsidRPr="00C75EB4" w:rsidRDefault="00C75EB4" w:rsidP="00C75EB4">
            <w:pPr>
              <w:pStyle w:val="Default"/>
              <w:jc w:val="both"/>
            </w:pPr>
            <w:r w:rsidRPr="00C75EB4">
              <w:rPr>
                <w:rFonts w:eastAsia="PragmaticaC"/>
              </w:rPr>
              <w:t>Резерв</w:t>
            </w:r>
          </w:p>
        </w:tc>
        <w:tc>
          <w:tcPr>
            <w:tcW w:w="546" w:type="pct"/>
          </w:tcPr>
          <w:p w:rsidR="00C75EB4" w:rsidRPr="00C75EB4" w:rsidRDefault="00C75EB4" w:rsidP="00C75E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C75EB4">
              <w:rPr>
                <w:rStyle w:val="dash0410005f0431005f0437005f0430005f0446005f0020005f0441005f043f005f0438005f0441005f043a005f0430005f005fchar1char1"/>
                <w:b/>
              </w:rPr>
              <w:t>2</w:t>
            </w:r>
          </w:p>
        </w:tc>
      </w:tr>
    </w:tbl>
    <w:p w:rsidR="00C75EB4" w:rsidRDefault="00C75EB4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64F" w:rsidRPr="00C75EB4" w:rsidRDefault="003F164F" w:rsidP="00B8460B">
      <w:pPr>
        <w:spacing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EB4" w:rsidRPr="00C75EB4" w:rsidRDefault="00C75EB4" w:rsidP="00B8460B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C75EB4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24"/>
        <w:gridCol w:w="1644"/>
        <w:gridCol w:w="3674"/>
        <w:gridCol w:w="3812"/>
      </w:tblGrid>
      <w:tr w:rsidR="00C75EB4" w:rsidRPr="00C75EB4" w:rsidTr="00D35CB2">
        <w:tc>
          <w:tcPr>
            <w:tcW w:w="367" w:type="pct"/>
          </w:tcPr>
          <w:p w:rsidR="00C75EB4" w:rsidRPr="00C75EB4" w:rsidRDefault="00C75EB4" w:rsidP="003F1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5E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5E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75E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4" w:type="pct"/>
          </w:tcPr>
          <w:p w:rsidR="00C75EB4" w:rsidRPr="00C75EB4" w:rsidRDefault="00C75EB4" w:rsidP="003F1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64" w:type="pct"/>
          </w:tcPr>
          <w:p w:rsidR="00C75EB4" w:rsidRPr="00C75EB4" w:rsidRDefault="00C75EB4" w:rsidP="003F1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изменений</w:t>
            </w:r>
          </w:p>
        </w:tc>
        <w:tc>
          <w:tcPr>
            <w:tcW w:w="1934" w:type="pct"/>
          </w:tcPr>
          <w:p w:rsidR="00C75EB4" w:rsidRPr="00C75EB4" w:rsidRDefault="00C75EB4" w:rsidP="003F1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B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документа, которым закреплено изменение</w:t>
            </w: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4" w:rsidRPr="00C75EB4" w:rsidTr="00D35CB2">
        <w:tc>
          <w:tcPr>
            <w:tcW w:w="367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</w:tcPr>
          <w:p w:rsidR="00C75EB4" w:rsidRPr="00C75EB4" w:rsidRDefault="00C75EB4" w:rsidP="00C7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EB4" w:rsidRPr="00C75EB4" w:rsidRDefault="00C75EB4" w:rsidP="00C75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B4" w:rsidRPr="00C75EB4" w:rsidRDefault="00C75EB4" w:rsidP="00C75EB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</w:rPr>
      </w:pPr>
    </w:p>
    <w:p w:rsidR="0084093D" w:rsidRPr="00C75EB4" w:rsidRDefault="003F164F" w:rsidP="00C75E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093D" w:rsidRPr="00C75EB4" w:rsidSect="00BC27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9E5"/>
    <w:multiLevelType w:val="hybridMultilevel"/>
    <w:tmpl w:val="4AA0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A64CA"/>
    <w:multiLevelType w:val="hybridMultilevel"/>
    <w:tmpl w:val="D1B6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E350F"/>
    <w:multiLevelType w:val="hybridMultilevel"/>
    <w:tmpl w:val="71C05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EB4"/>
    <w:rsid w:val="000B6812"/>
    <w:rsid w:val="000D3145"/>
    <w:rsid w:val="00306858"/>
    <w:rsid w:val="003F164F"/>
    <w:rsid w:val="006E3660"/>
    <w:rsid w:val="007D0EFF"/>
    <w:rsid w:val="00926AE3"/>
    <w:rsid w:val="00B8460B"/>
    <w:rsid w:val="00C75EB4"/>
    <w:rsid w:val="00D155F7"/>
    <w:rsid w:val="00F8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5EB4"/>
    <w:pPr>
      <w:ind w:left="720"/>
      <w:contextualSpacing/>
    </w:pPr>
    <w:rPr>
      <w:rFonts w:eastAsiaTheme="minorHAnsi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75E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C75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C75E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7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5333</Words>
  <Characters>30399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2020-11-02T09:17:00Z</dcterms:created>
  <dcterms:modified xsi:type="dcterms:W3CDTF">2020-11-03T13:50:00Z</dcterms:modified>
</cp:coreProperties>
</file>